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2433505</wp:posOffset>
            </wp:positionH>
            <wp:positionV relativeFrom="paragraph">
              <wp:posOffset>0</wp:posOffset>
            </wp:positionV>
            <wp:extent cx="1052645" cy="695325"/>
            <wp:effectExtent b="0" l="0" r="0" t="0"/>
            <wp:wrapSquare wrapText="bothSides" distB="0" distT="0" distL="114300" distR="114300"/>
            <wp:docPr descr="mru_2c_logo_cmyk_jpg.jpg" id="4" name="image1.jpg"/>
            <a:graphic>
              <a:graphicData uri="http://schemas.openxmlformats.org/drawingml/2006/picture">
                <pic:pic>
                  <pic:nvPicPr>
                    <pic:cNvPr descr="mru_2c_logo_cmyk_jpg.jpg" id="0" name="image1.jpg"/>
                    <pic:cNvPicPr preferRelativeResize="0"/>
                  </pic:nvPicPr>
                  <pic:blipFill>
                    <a:blip r:embed="rId7"/>
                    <a:srcRect b="0" l="162" r="1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64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80"/>
          <w:tab w:val="right" w:leader="none" w:pos="9360"/>
        </w:tabs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pStyle w:val="Heading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 FORM</w:t>
        <w:br w:type="textWrapping"/>
        <w:t xml:space="preserve">Provost’s Teaching and Learning Enhancement Grants (TLEG) 2024/25</w:t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Submit proposals to: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Christian Cook</w:t>
        </w:r>
      </w:hyperlink>
      <w:r w:rsidDel="00000000" w:rsidR="00000000" w:rsidRPr="00000000">
        <w:rPr>
          <w:rtl w:val="0"/>
        </w:rPr>
        <w:t xml:space="preserve">, Academic Director, ADC, </w:t>
      </w:r>
      <w:hyperlink r:id="rId9">
        <w:r w:rsidDel="00000000" w:rsidR="00000000" w:rsidRPr="00000000">
          <w:rPr>
            <w:rtl w:val="0"/>
          </w:rPr>
          <w:t xml:space="preserve">clcook1@mtroyal.ca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Deadline for submission: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Wednesday, May 22nd</w:t>
      </w:r>
      <w:r w:rsidDel="00000000" w:rsidR="00000000" w:rsidRPr="00000000">
        <w:rPr>
          <w:b w:val="1"/>
          <w:u w:val="single"/>
          <w:rtl w:val="0"/>
        </w:rPr>
        <w:t xml:space="preserve">, 2024 (4PM)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Details</w:t>
      </w:r>
    </w:p>
    <w:tbl>
      <w:tblPr>
        <w:tblStyle w:val="Table1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45"/>
        <w:gridCol w:w="6210"/>
        <w:tblGridChange w:id="0">
          <w:tblGrid>
            <w:gridCol w:w="3145"/>
            <w:gridCol w:w="6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ind w:left="9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Faculty and Department: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ind w:left="9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ind w:left="9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Faculty Member Name: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ind w:left="9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Course Name and Code: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PROVIDE A BRIEF DESCRIPTION FOR EACH OF THE FOLLOWING ITEMS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What are your goals/intended outcomes for your TLEG project?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Please provide a brief (&lt;250 words) overview of the teaching and learning literature where this topic is situated.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What support, if any, do you need from the Academic Development Centre?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How will the innovation be sustained beyond the term of the grant?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How will you assess the impact of the project?  </w:t>
              <w:br w:type="textWrapping"/>
              <w:br w:type="textWrapping"/>
              <w:t xml:space="preserve">(Where possible, please include consideration of the potential for impact beyond an individual course.)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Itemized budget (up to $5,000)</w:t>
              <w:br w:type="textWrapping"/>
              <w:br w:type="textWrapping"/>
              <w:t xml:space="preserve">(For each proposed budget item, include a brief description and rationale. All proposed travel must comply with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MRU travel &amp; expense policy and procedures</w:t>
              </w:r>
            </w:hyperlink>
            <w:r w:rsidDel="00000000" w:rsidR="00000000" w:rsidRPr="00000000">
              <w:rPr>
                <w:rtl w:val="0"/>
              </w:rPr>
              <w:t xml:space="preserve">).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Please provide an outline of the project milestones (over the 2024/25 academic year).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If you intend to engage a student assistant, briefly explain their major responsibilities as planned.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Please describe the alignment of this project with departmental, faculty, or institutional strategic priorities.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As the applicant(s), are you willing to share your TLEG outcomes openly (for example, sharing project items through a Creative Commons license)?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Yes, I would be willing to make my TLEG outcomes openly available, where possible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I’m not sure, I would like to learn more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No, not at this time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Chair Comments</w:t>
      </w:r>
    </w:p>
    <w:tbl>
      <w:tblPr>
        <w:tblStyle w:val="Table2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45"/>
        <w:gridCol w:w="6210"/>
        <w:tblGridChange w:id="0">
          <w:tblGrid>
            <w:gridCol w:w="3145"/>
            <w:gridCol w:w="6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comment on the following: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60" w:hanging="270"/>
              <w:rPr/>
            </w:pPr>
            <w:r w:rsidDel="00000000" w:rsidR="00000000" w:rsidRPr="00000000">
              <w:rPr>
                <w:rtl w:val="0"/>
              </w:rPr>
              <w:t xml:space="preserve">goals of the proposed project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0" w:hanging="270"/>
              <w:rPr/>
            </w:pPr>
            <w:r w:rsidDel="00000000" w:rsidR="00000000" w:rsidRPr="00000000">
              <w:rPr>
                <w:rtl w:val="0"/>
              </w:rPr>
              <w:t xml:space="preserve">potential impact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 w:hanging="270"/>
              <w:rPr/>
            </w:pPr>
            <w:r w:rsidDel="00000000" w:rsidR="00000000" w:rsidRPr="00000000">
              <w:rPr>
                <w:rtl w:val="0"/>
              </w:rPr>
              <w:t xml:space="preserve">sustainability beyond the grant window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60" w:hanging="270"/>
              <w:rPr/>
            </w:pPr>
            <w:r w:rsidDel="00000000" w:rsidR="00000000" w:rsidRPr="00000000">
              <w:rPr>
                <w:rtl w:val="0"/>
              </w:rPr>
              <w:t xml:space="preserve">alignment with departmental, faculty, or institutional priorities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ind w:left="90"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Chair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ind w:left="9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 Signature: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ind w:left="90"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Dean Signature</w:t>
        <w:br w:type="textWrapping"/>
      </w:r>
      <w:r w:rsidDel="00000000" w:rsidR="00000000" w:rsidRPr="00000000">
        <w:rPr>
          <w:rtl w:val="0"/>
        </w:rPr>
        <w:t xml:space="preserve">Please sign to indicate awareness this proposal has been submitted. Please feel free to add any comments as well, though this is not required.  </w:t>
      </w: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45"/>
        <w:gridCol w:w="6210"/>
        <w:tblGridChange w:id="0">
          <w:tblGrid>
            <w:gridCol w:w="3145"/>
            <w:gridCol w:w="6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ind w:left="9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 Signature: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115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Thank you!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Thank you for your interest in the Provost’s TLEG Program and for taking the time to complete a proposal.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color w:val="000000"/>
          <w:rtl w:val="0"/>
        </w:rPr>
        <w:t xml:space="preserve">An adjudication committee will review proposals and notify applicants of their decision by </w:t>
      </w:r>
      <w:r w:rsidDel="00000000" w:rsidR="00000000" w:rsidRPr="00000000">
        <w:rPr>
          <w:b w:val="1"/>
          <w:rtl w:val="0"/>
        </w:rPr>
        <w:t xml:space="preserve">Fri</w:t>
      </w:r>
      <w:r w:rsidDel="00000000" w:rsidR="00000000" w:rsidRPr="00000000">
        <w:rPr>
          <w:b w:val="1"/>
          <w:color w:val="000000"/>
          <w:rtl w:val="0"/>
        </w:rPr>
        <w:t xml:space="preserve">day, May </w:t>
      </w:r>
      <w:r w:rsidDel="00000000" w:rsidR="00000000" w:rsidRPr="00000000">
        <w:rPr>
          <w:b w:val="1"/>
          <w:rtl w:val="0"/>
        </w:rPr>
        <w:t xml:space="preserve">31st, </w:t>
      </w:r>
      <w:r w:rsidDel="00000000" w:rsidR="00000000" w:rsidRPr="00000000">
        <w:rPr>
          <w:b w:val="1"/>
          <w:color w:val="000000"/>
          <w:rtl w:val="0"/>
        </w:rPr>
        <w:t xml:space="preserve">2024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5840" w:w="12240" w:orient="portrait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</w:pPr>
    <w:rPr>
      <w:rFonts w:ascii="Book Antiqua" w:cs="Book Antiqua" w:eastAsia="Book Antiqua" w:hAnsi="Book Antiqua"/>
      <w:b w:val="1"/>
      <w:color w:val="40404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rFonts w:ascii="Book Antiqua" w:cs="Book Antiqua" w:eastAsia="Book Antiqua" w:hAnsi="Book Antiqua"/>
      <w:b w:val="1"/>
      <w:color w:val="59595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624B"/>
  </w:style>
  <w:style w:type="paragraph" w:styleId="Heading1">
    <w:name w:val="heading 1"/>
    <w:basedOn w:val="Normal"/>
    <w:next w:val="Normal"/>
    <w:link w:val="Heading1Char"/>
    <w:uiPriority w:val="9"/>
    <w:qFormat w:val="1"/>
    <w:rsid w:val="0060624B"/>
    <w:pPr>
      <w:keepNext w:val="1"/>
      <w:keepLines w:val="1"/>
      <w:spacing w:after="0"/>
      <w:outlineLvl w:val="0"/>
    </w:pPr>
    <w:rPr>
      <w:rFonts w:ascii="Book Antiqua" w:hAnsi="Book Antiqua" w:cstheme="majorBidi" w:eastAsiaTheme="majorEastAsia"/>
      <w:b w:val="1"/>
      <w:bCs w:val="1"/>
      <w:color w:val="404040" w:themeColor="text1" w:themeTint="0000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0624B"/>
    <w:pPr>
      <w:keepNext w:val="1"/>
      <w:keepLines w:val="1"/>
      <w:spacing w:after="120" w:before="360" w:line="240" w:lineRule="auto"/>
      <w:outlineLvl w:val="1"/>
    </w:pPr>
    <w:rPr>
      <w:rFonts w:ascii="Book Antiqua" w:hAnsi="Book Antiqua" w:cstheme="majorBidi" w:eastAsiaTheme="majorEastAsia"/>
      <w:b w:val="1"/>
      <w:bCs w:val="1"/>
      <w:color w:val="595959" w:themeColor="text1" w:themeTint="0000A6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60624B"/>
    <w:rPr>
      <w:rFonts w:ascii="Book Antiqua" w:hAnsi="Book Antiqua" w:cstheme="majorBidi" w:eastAsiaTheme="majorEastAsia"/>
      <w:b w:val="1"/>
      <w:bCs w:val="1"/>
      <w:color w:val="404040" w:themeColor="text1" w:themeTint="0000BF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60624B"/>
    <w:rPr>
      <w:rFonts w:ascii="Book Antiqua" w:hAnsi="Book Antiqua" w:cstheme="majorBidi" w:eastAsiaTheme="majorEastAsia"/>
      <w:b w:val="1"/>
      <w:bCs w:val="1"/>
      <w:color w:val="595959" w:themeColor="text1" w:themeTint="0000A6"/>
      <w:sz w:val="28"/>
      <w:szCs w:val="28"/>
    </w:rPr>
  </w:style>
  <w:style w:type="paragraph" w:styleId="NoSpacing">
    <w:name w:val="No Spacing"/>
    <w:uiPriority w:val="1"/>
    <w:qFormat w:val="1"/>
    <w:rsid w:val="0060624B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60624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062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6062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C304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A0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A06C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A0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A06C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A06C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06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06C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01702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017025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CE51A1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1A1"/>
  </w:style>
  <w:style w:type="character" w:styleId="PageNumber">
    <w:name w:val="page number"/>
    <w:basedOn w:val="DefaultParagraphFont"/>
    <w:uiPriority w:val="99"/>
    <w:semiHidden w:val="1"/>
    <w:unhideWhenUsed w:val="1"/>
    <w:rsid w:val="00CE51A1"/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CE51A1"/>
    <w:pPr>
      <w:pBdr>
        <w:top w:color="auto" w:space="1" w:sz="6" w:val="single"/>
      </w:pBdr>
      <w:spacing w:after="0"/>
      <w:jc w:val="center"/>
    </w:pPr>
    <w:rPr>
      <w:rFonts w:ascii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CE51A1"/>
    <w:rPr>
      <w:rFonts w:ascii="Arial" w:hAnsi="Arial"/>
      <w:vanish w:val="1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CE51A1"/>
    <w:pPr>
      <w:pBdr>
        <w:bottom w:color="auto" w:space="1" w:sz="6" w:val="single"/>
      </w:pBdr>
      <w:spacing w:after="0"/>
      <w:jc w:val="center"/>
    </w:pPr>
    <w:rPr>
      <w:rFonts w:ascii="Arial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CE51A1"/>
    <w:rPr>
      <w:rFonts w:ascii="Arial" w:hAnsi="Arial"/>
      <w:vanish w:val="1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E18D8"/>
    <w:rPr>
      <w:color w:val="605e5c"/>
      <w:shd w:color="auto" w:fill="e1dfdd" w:val="clear"/>
    </w:r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mtroyal.ca/Applications/PoliciesAndProcedures/view/1-yccLgNg5Fo9FdONwb9S2ECenUGRMToZ" TargetMode="External"/><Relationship Id="rId12" Type="http://schemas.openxmlformats.org/officeDocument/2006/relationships/footer" Target="footer2.xml"/><Relationship Id="rId9" Type="http://schemas.openxmlformats.org/officeDocument/2006/relationships/hyperlink" Target="mailto:clcook1@mtroyal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%20clcook1@mtroyal.ca?subject=TLEG%20Application%202021/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V9GPJE0anSdNti+/ogfQPpe/w==">CgMxLjAyCGguZ2pkZ3hzOAByITFJYkZPZ0xKbC1iX1NteGU5N3Y3QmRTTG5MLUFqaFRzZQ==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2024-03-25T20:55:00Z</dcterms:created>
  <dc:creator>Christian Cook</dc:creator>
</cp:coreProperties>
</file>